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554"/>
      </w:tblGrid>
      <w:tr w:rsidR="00BD7FCF" w:rsidRPr="00E52C9E" w:rsidTr="001739D1">
        <w:trPr>
          <w:trHeight w:val="255"/>
        </w:trPr>
        <w:tc>
          <w:tcPr>
            <w:tcW w:w="2802" w:type="dxa"/>
            <w:shd w:val="pct10" w:color="auto" w:fill="FFFFFF"/>
            <w:vAlign w:val="center"/>
          </w:tcPr>
          <w:p w:rsidR="00BD7FCF" w:rsidRPr="00E52C9E" w:rsidRDefault="00BD7FCF" w:rsidP="001739D1">
            <w:pPr>
              <w:spacing w:after="120"/>
              <w:jc w:val="both"/>
            </w:pPr>
            <w:bookmarkStart w:id="0" w:name="_GoBack"/>
            <w:bookmarkEnd w:id="0"/>
            <w:r>
              <w:rPr>
                <w:sz w:val="22"/>
                <w:szCs w:val="22"/>
              </w:rPr>
              <w:t>OkulunAdı / Bağlıolduğuİlçe</w:t>
            </w:r>
          </w:p>
        </w:tc>
        <w:tc>
          <w:tcPr>
            <w:tcW w:w="6554" w:type="dxa"/>
          </w:tcPr>
          <w:p w:rsidR="00BD7FCF" w:rsidRPr="00E52C9E" w:rsidRDefault="00BD7FCF" w:rsidP="001739D1">
            <w:pPr>
              <w:spacing w:after="120"/>
              <w:jc w:val="both"/>
            </w:pPr>
          </w:p>
        </w:tc>
      </w:tr>
      <w:tr w:rsidR="00BD7FCF" w:rsidRPr="00E52C9E" w:rsidTr="001739D1">
        <w:trPr>
          <w:trHeight w:val="869"/>
        </w:trPr>
        <w:tc>
          <w:tcPr>
            <w:tcW w:w="2802" w:type="dxa"/>
            <w:shd w:val="pct10" w:color="auto" w:fill="FFFFFF"/>
            <w:vAlign w:val="center"/>
          </w:tcPr>
          <w:p w:rsidR="00BD7FCF" w:rsidRPr="00E52C9E" w:rsidRDefault="00BD7FCF" w:rsidP="00BD7FCF">
            <w:pPr>
              <w:spacing w:after="120"/>
              <w:jc w:val="both"/>
            </w:pPr>
            <w:r w:rsidRPr="00E52C9E">
              <w:br w:type="page"/>
            </w:r>
            <w:r w:rsidRPr="00E52C9E">
              <w:rPr>
                <w:sz w:val="22"/>
                <w:szCs w:val="22"/>
                <w:lang w:val="tr-TR"/>
              </w:rPr>
              <w:t>Projenin adı: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ind w:left="283" w:hanging="283"/>
              <w:jc w:val="both"/>
              <w:rPr>
                <w:i/>
                <w:color w:val="FF0000"/>
                <w:highlight w:val="lightGray"/>
              </w:rPr>
            </w:pPr>
            <w:r>
              <w:rPr>
                <w:i/>
                <w:color w:val="FF0000"/>
                <w:sz w:val="22"/>
                <w:szCs w:val="22"/>
                <w:highlight w:val="lightGray"/>
              </w:rPr>
              <w:t>Projeninadıözgünolmalı ,konuyauygunbirisimseçilmelidir.</w:t>
            </w:r>
          </w:p>
        </w:tc>
      </w:tr>
      <w:tr w:rsidR="00BD7FCF" w:rsidRPr="00E52C9E" w:rsidTr="001739D1">
        <w:trPr>
          <w:trHeight w:val="355"/>
        </w:trPr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r w:rsidRPr="00B03341">
              <w:rPr>
                <w:sz w:val="20"/>
                <w:szCs w:val="20"/>
              </w:rPr>
              <w:t xml:space="preserve">Projeuygulamayeri: 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  <w:sz w:val="22"/>
                <w:szCs w:val="22"/>
              </w:rPr>
              <w:t>Projeuygulamaalanıyazılmalıdır.</w:t>
            </w:r>
          </w:p>
          <w:p w:rsidR="00BD7FCF" w:rsidRPr="00E52C9E" w:rsidRDefault="00BD7FCF" w:rsidP="00BD7FCF">
            <w:pPr>
              <w:spacing w:after="120"/>
              <w:jc w:val="both"/>
            </w:pPr>
          </w:p>
        </w:tc>
      </w:tr>
      <w:tr w:rsidR="00BD7FCF" w:rsidRPr="00E52C9E" w:rsidTr="001739D1"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r w:rsidRPr="00B03341">
              <w:rPr>
                <w:sz w:val="20"/>
                <w:szCs w:val="20"/>
              </w:rPr>
              <w:t>Projenintoplamsüresi (</w:t>
            </w:r>
            <w:r w:rsidRPr="00B03341">
              <w:rPr>
                <w:i/>
                <w:sz w:val="20"/>
                <w:szCs w:val="20"/>
              </w:rPr>
              <w:t>ay</w:t>
            </w:r>
            <w:r w:rsidRPr="00B03341">
              <w:rPr>
                <w:sz w:val="20"/>
                <w:szCs w:val="20"/>
              </w:rPr>
              <w:t>):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jc w:val="both"/>
              <w:rPr>
                <w:i/>
                <w:color w:val="FF0000"/>
              </w:rPr>
            </w:pPr>
            <w:r w:rsidRPr="00BD7FCF">
              <w:rPr>
                <w:i/>
                <w:color w:val="FF0000"/>
                <w:sz w:val="22"/>
                <w:szCs w:val="22"/>
              </w:rPr>
              <w:t>Projeninsüresiyazılmalıdır</w:t>
            </w:r>
          </w:p>
          <w:p w:rsidR="00BD7FCF" w:rsidRPr="00E52C9E" w:rsidRDefault="00BD7FCF" w:rsidP="00BD7FCF">
            <w:pPr>
              <w:spacing w:after="120"/>
              <w:jc w:val="both"/>
            </w:pPr>
          </w:p>
        </w:tc>
      </w:tr>
      <w:tr w:rsidR="00BD7FCF" w:rsidRPr="00E52C9E" w:rsidTr="001739D1">
        <w:trPr>
          <w:trHeight w:val="309"/>
        </w:trPr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ToplamMaliyeti ( Bütçe) </w:t>
            </w:r>
          </w:p>
        </w:tc>
        <w:tc>
          <w:tcPr>
            <w:tcW w:w="6554" w:type="dxa"/>
          </w:tcPr>
          <w:p w:rsidR="00BD7FCF" w:rsidRPr="00E96CB6" w:rsidRDefault="00BD7FCF" w:rsidP="00BD7FCF">
            <w:pPr>
              <w:spacing w:before="120" w:after="120"/>
              <w:jc w:val="both"/>
              <w:rPr>
                <w:i/>
                <w:color w:val="FF0000"/>
              </w:rPr>
            </w:pPr>
            <w:r w:rsidRPr="00E96CB6">
              <w:rPr>
                <w:i/>
                <w:color w:val="FF0000"/>
                <w:sz w:val="22"/>
                <w:szCs w:val="22"/>
              </w:rPr>
              <w:t>Projetoplammaliyeti</w:t>
            </w:r>
            <w:r w:rsidR="00E96CB6" w:rsidRPr="00E96CB6">
              <w:rPr>
                <w:i/>
                <w:color w:val="FF0000"/>
                <w:sz w:val="22"/>
                <w:szCs w:val="22"/>
              </w:rPr>
              <w:t>yazılmalıdır.</w:t>
            </w:r>
          </w:p>
          <w:p w:rsidR="00BD7FCF" w:rsidRPr="00E96CB6" w:rsidRDefault="00BD7FCF" w:rsidP="00BD7FCF">
            <w:pPr>
              <w:spacing w:before="120" w:after="120"/>
              <w:jc w:val="both"/>
              <w:rPr>
                <w:i/>
                <w:color w:val="FF0000"/>
              </w:rPr>
            </w:pPr>
          </w:p>
        </w:tc>
      </w:tr>
      <w:tr w:rsidR="00BD7FCF" w:rsidRPr="00E52C9E" w:rsidTr="001739D1">
        <w:trPr>
          <w:trHeight w:val="881"/>
        </w:trPr>
        <w:tc>
          <w:tcPr>
            <w:tcW w:w="2802" w:type="dxa"/>
            <w:shd w:val="pct10" w:color="auto" w:fill="FFFFFF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r w:rsidRPr="00B03341">
              <w:rPr>
                <w:sz w:val="20"/>
                <w:szCs w:val="20"/>
              </w:rPr>
              <w:t>ProjeninAmaçları</w:t>
            </w:r>
          </w:p>
        </w:tc>
        <w:tc>
          <w:tcPr>
            <w:tcW w:w="6554" w:type="dxa"/>
          </w:tcPr>
          <w:p w:rsidR="00E96CB6" w:rsidRPr="00E96CB6" w:rsidRDefault="00BD7FCF" w:rsidP="00BD7FCF">
            <w:pPr>
              <w:spacing w:after="12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96CB6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Genel -Amaç(lar)</w:t>
            </w:r>
            <w:r w:rsidRPr="00E96CB6">
              <w:rPr>
                <w:rFonts w:ascii="Arial" w:hAnsi="Arial" w:cs="Arial"/>
                <w:b/>
                <w:sz w:val="20"/>
                <w:szCs w:val="20"/>
                <w:u w:val="single"/>
              </w:rPr>
              <w:t>&gt;</w:t>
            </w:r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Gençlerinmeslekieğitimyoluileistihdamınıartırmayakatkısağlamak.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0141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r w:rsidRPr="00580141">
              <w:rPr>
                <w:rFonts w:ascii="Arial" w:hAnsi="Arial" w:cs="Arial"/>
                <w:b/>
                <w:i/>
                <w:sz w:val="20"/>
                <w:szCs w:val="20"/>
              </w:rPr>
              <w:t>ÖzelAmaç(lar))</w:t>
            </w:r>
            <w:r w:rsidRPr="0058014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Genelamaçlarakatkısağlayacaközelhedeflerseçilmelidir.</w:t>
            </w:r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Bu amaşlarsayısalolarakbelirlemekgerek</w:t>
            </w:r>
          </w:p>
          <w:p w:rsidR="004979FB" w:rsidRPr="00580141" w:rsidRDefault="00E96CB6" w:rsidP="004979F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Örnek: </w:t>
            </w:r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40Gençe 388 saatlikmobilyatasarımbecerilerikursuvererekistihdamlarınıartırmak</w:t>
            </w:r>
          </w:p>
          <w:p w:rsidR="00E96CB6" w:rsidRPr="00580141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4979FB">
        <w:trPr>
          <w:trHeight w:val="109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</w:pPr>
            <w:r w:rsidRPr="00E52C9E">
              <w:rPr>
                <w:sz w:val="22"/>
                <w:szCs w:val="22"/>
              </w:rPr>
              <w:t>Hedefgrup(lar)</w:t>
            </w:r>
            <w:r w:rsidRPr="00E52C9E">
              <w:rPr>
                <w:rStyle w:val="DipnotBavurusu"/>
              </w:rPr>
              <w:footnoteReference w:id="2"/>
            </w:r>
          </w:p>
        </w:tc>
        <w:tc>
          <w:tcPr>
            <w:tcW w:w="6554" w:type="dxa"/>
          </w:tcPr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HedefGruplarınicelikolarakbelirlemekgerekir</w:t>
            </w: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Örnek: 25- 40 yaşarası 20 kız 20 Erkek ( Hedefgrubu net olmalı ) 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Pr="00B03341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</w:pPr>
            <w:r w:rsidRPr="00E52C9E">
              <w:rPr>
                <w:sz w:val="22"/>
                <w:szCs w:val="22"/>
              </w:rPr>
              <w:t>Nihaifaydalanıcılar</w:t>
            </w:r>
            <w:r w:rsidRPr="00E52C9E">
              <w:rPr>
                <w:rStyle w:val="DipnotBavurusu"/>
              </w:rPr>
              <w:footnoteReference w:id="3"/>
            </w:r>
          </w:p>
        </w:tc>
        <w:tc>
          <w:tcPr>
            <w:tcW w:w="6554" w:type="dxa"/>
          </w:tcPr>
          <w:p w:rsidR="00BD7FCF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Uzunvekısavadedeprojedendolaylıyöndeetkilenecekgrup</w:t>
            </w: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Örnek :Mobilyasektöründefaaliyetgös</w:t>
            </w:r>
            <w:r w:rsidR="004979FB">
              <w:rPr>
                <w:rFonts w:ascii="Arial" w:hAnsi="Arial" w:cs="Arial"/>
                <w:sz w:val="20"/>
                <w:szCs w:val="20"/>
              </w:rPr>
              <w:t xml:space="preserve">terenfirmalar, Kursiyerlerinailelerivb… </w:t>
            </w:r>
          </w:p>
          <w:p w:rsidR="00BD7FCF" w:rsidRPr="000833F8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4979FB">
        <w:trPr>
          <w:trHeight w:val="1650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</w:pPr>
            <w:r w:rsidRPr="00E52C9E">
              <w:rPr>
                <w:sz w:val="22"/>
                <w:szCs w:val="22"/>
                <w:lang w:val="tr-TR"/>
              </w:rPr>
              <w:t>Beklenen sonuçlar</w:t>
            </w:r>
          </w:p>
        </w:tc>
        <w:tc>
          <w:tcPr>
            <w:tcW w:w="6554" w:type="dxa"/>
          </w:tcPr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1-40 Kişiye 388 saatMobilyatasarımbecerilerikursuverildi</w:t>
            </w: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2- 40 KişiyeGirişimcilikbelgesiverildi.</w:t>
            </w: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3-  100 broşür 40 afiş 1 kısametrajlı film yaptırıldı</w:t>
            </w:r>
          </w:p>
          <w:p w:rsidR="00BD7FCF" w:rsidRDefault="004979FB" w:rsidP="004979F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4 Vb……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Pr="00912B64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Sürdürülebilirlik</w:t>
            </w:r>
          </w:p>
        </w:tc>
        <w:tc>
          <w:tcPr>
            <w:tcW w:w="6554" w:type="dxa"/>
          </w:tcPr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Sürdürülebilirlik proje bittikten sonra, faaliyetlerimizi sürdürmek için mali ve kurumsal olarak faaliyetler devam edecek midir? </w:t>
            </w:r>
          </w:p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Örnek: Kurs sonunda eğitici giderlerimiz ücret karşılığı halk eğitim tarafından karşılanacaktır. Eğitim yeri ve uygulama alanı için ortak </w:t>
            </w: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lastRenderedPageBreak/>
              <w:t>kuruluşlardan destek alınarak faaliyetler sürüdürlecektir.</w:t>
            </w: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</w:pPr>
            <w:r w:rsidRPr="00E52C9E">
              <w:rPr>
                <w:sz w:val="22"/>
                <w:szCs w:val="22"/>
                <w:lang w:val="tr-TR"/>
              </w:rPr>
              <w:lastRenderedPageBreak/>
              <w:t>Temel faaliyetler</w:t>
            </w:r>
          </w:p>
        </w:tc>
        <w:tc>
          <w:tcPr>
            <w:tcW w:w="6554" w:type="dxa"/>
          </w:tcPr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Faaliyetler maddeler şeklinde sıralanarak net ve sayısal verilere dayanması gerekmektedir. 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F1 . 1 adet proje ofisi kuruldu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F2    Kursiyer seçimleri için İŞKUR ile görüşüldü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F3 40 Kursiyere İş Sağlığı ve güvenliği kursu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F4 40 kursiyere 388 saatlik Mobilya tasarım becerileri kursu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F5 40 </w:t>
            </w:r>
            <w:r w:rsidR="00342713"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kursiyere Halk eğitim onaylı  sertifika 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</w:tbl>
    <w:p w:rsidR="005A653F" w:rsidRDefault="005A653F"/>
    <w:sectPr w:rsidR="005A653F" w:rsidSect="006A2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3A" w:rsidRDefault="00DD6A3A" w:rsidP="00BD7FCF">
      <w:r>
        <w:separator/>
      </w:r>
    </w:p>
  </w:endnote>
  <w:endnote w:type="continuationSeparator" w:id="1">
    <w:p w:rsidR="00DD6A3A" w:rsidRDefault="00DD6A3A" w:rsidP="00BD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3A" w:rsidRDefault="00DD6A3A" w:rsidP="00BD7FCF">
      <w:r>
        <w:separator/>
      </w:r>
    </w:p>
  </w:footnote>
  <w:footnote w:type="continuationSeparator" w:id="1">
    <w:p w:rsidR="00DD6A3A" w:rsidRDefault="00DD6A3A" w:rsidP="00BD7FCF">
      <w:r>
        <w:continuationSeparator/>
      </w:r>
    </w:p>
  </w:footnote>
  <w:footnote w:id="2">
    <w:p w:rsidR="00BD7FCF" w:rsidRPr="004C3BD8" w:rsidRDefault="00BD7FCF" w:rsidP="00BD7FCF">
      <w:pPr>
        <w:tabs>
          <w:tab w:val="left" w:pos="284"/>
        </w:tabs>
        <w:spacing w:before="120"/>
        <w:ind w:left="284" w:hanging="284"/>
        <w:jc w:val="both"/>
        <w:rPr>
          <w:spacing w:val="-2"/>
          <w:sz w:val="20"/>
          <w:szCs w:val="20"/>
        </w:rPr>
      </w:pPr>
      <w:r w:rsidRPr="008C318A">
        <w:rPr>
          <w:rStyle w:val="DipnotBavurusu"/>
          <w:sz w:val="20"/>
          <w:szCs w:val="20"/>
        </w:rPr>
        <w:footnoteRef/>
      </w:r>
      <w:r w:rsidRPr="008C318A">
        <w:rPr>
          <w:spacing w:val="-2"/>
          <w:sz w:val="20"/>
          <w:szCs w:val="20"/>
        </w:rPr>
        <w:t>“</w:t>
      </w:r>
      <w:r>
        <w:rPr>
          <w:spacing w:val="-2"/>
          <w:sz w:val="20"/>
          <w:szCs w:val="20"/>
        </w:rPr>
        <w:t>Hedefgruplar</w:t>
      </w:r>
      <w:r w:rsidRPr="008C318A">
        <w:rPr>
          <w:spacing w:val="-2"/>
          <w:sz w:val="20"/>
          <w:szCs w:val="20"/>
        </w:rPr>
        <w:t>”</w:t>
      </w:r>
      <w:r>
        <w:rPr>
          <w:spacing w:val="-2"/>
          <w:sz w:val="20"/>
          <w:szCs w:val="20"/>
        </w:rPr>
        <w:t>projedenamaçlardüzeyindedoğrudanfaydalancakgruplar/oluşumlardır.</w:t>
      </w:r>
    </w:p>
  </w:footnote>
  <w:footnote w:id="3">
    <w:p w:rsidR="00BD7FCF" w:rsidRPr="008C318A" w:rsidRDefault="00BD7FCF" w:rsidP="00BD7FCF">
      <w:pPr>
        <w:tabs>
          <w:tab w:val="left" w:pos="284"/>
        </w:tabs>
        <w:spacing w:before="120"/>
        <w:ind w:left="284" w:hanging="284"/>
        <w:jc w:val="both"/>
      </w:pPr>
      <w:r w:rsidRPr="008C318A">
        <w:rPr>
          <w:rStyle w:val="DipnotBavurusu"/>
          <w:sz w:val="20"/>
          <w:szCs w:val="20"/>
        </w:rPr>
        <w:footnoteRef/>
      </w:r>
      <w:r w:rsidRPr="008C318A">
        <w:tab/>
      </w:r>
      <w:r w:rsidRPr="008D4ACC">
        <w:rPr>
          <w:sz w:val="20"/>
        </w:rPr>
        <w:t>“</w:t>
      </w:r>
      <w:r w:rsidRPr="008D4ACC">
        <w:rPr>
          <w:sz w:val="20"/>
          <w:lang w:val="tr-TR"/>
        </w:rPr>
        <w:t>Nihai Faydalanıcılar” projeden toplumsal veya sektörel boyutta uzun vadede yarar sağlayacak olanlardır</w:t>
      </w:r>
      <w:r w:rsidRPr="008D4ACC">
        <w:rPr>
          <w:spacing w:val="-2"/>
          <w:sz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FCF"/>
    <w:rsid w:val="00342713"/>
    <w:rsid w:val="004979FB"/>
    <w:rsid w:val="005A653F"/>
    <w:rsid w:val="006A2334"/>
    <w:rsid w:val="00837492"/>
    <w:rsid w:val="00876F15"/>
    <w:rsid w:val="00BD7FCF"/>
    <w:rsid w:val="00CC59A9"/>
    <w:rsid w:val="00DD6A3A"/>
    <w:rsid w:val="00E96CB6"/>
    <w:rsid w:val="00FE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BD7FCF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BD7FCF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7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FatihBALIBEY</dc:creator>
  <cp:lastModifiedBy>Windows Kullanıcısı</cp:lastModifiedBy>
  <cp:revision>2</cp:revision>
  <cp:lastPrinted>2019-12-12T07:10:00Z</cp:lastPrinted>
  <dcterms:created xsi:type="dcterms:W3CDTF">2019-12-23T11:51:00Z</dcterms:created>
  <dcterms:modified xsi:type="dcterms:W3CDTF">2019-12-23T11:51:00Z</dcterms:modified>
</cp:coreProperties>
</file>